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7" w:rsidRDefault="00184ABC" w:rsidP="00F14D5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مدت: </w:t>
      </w:r>
      <w:r w:rsidR="00F878B4">
        <w:rPr>
          <w:rFonts w:hint="cs"/>
          <w:b/>
          <w:bCs/>
          <w:rtl/>
        </w:rPr>
        <w:t>5/</w:t>
      </w:r>
      <w:r w:rsidR="00F14D57">
        <w:rPr>
          <w:rFonts w:hint="cs"/>
          <w:b/>
          <w:bCs/>
          <w:rtl/>
        </w:rPr>
        <w:t>30</w:t>
      </w:r>
      <w:r w:rsidR="002C6649">
        <w:rPr>
          <w:rFonts w:hint="cs"/>
          <w:b/>
          <w:bCs/>
          <w:rtl/>
        </w:rPr>
        <w:t xml:space="preserve"> دق</w:t>
      </w:r>
      <w:r w:rsidR="00FB28A5">
        <w:rPr>
          <w:rFonts w:hint="cs"/>
          <w:b/>
          <w:bCs/>
          <w:rtl/>
        </w:rPr>
        <w:t>ي</w:t>
      </w:r>
      <w:r w:rsidR="002C6649">
        <w:rPr>
          <w:rFonts w:hint="cs"/>
          <w:b/>
          <w:bCs/>
          <w:rtl/>
        </w:rPr>
        <w:t>قه</w:t>
      </w:r>
    </w:p>
    <w:p w:rsidR="00184ABC" w:rsidRDefault="00184ABC">
      <w:pPr>
        <w:rPr>
          <w:b/>
          <w:bCs/>
          <w:rtl/>
        </w:rPr>
      </w:pPr>
    </w:p>
    <w:p w:rsidR="00B31842" w:rsidRDefault="00184ABC" w:rsidP="00F14D57">
      <w:pPr>
        <w:rPr>
          <w:rtl/>
        </w:rPr>
      </w:pPr>
      <w:r>
        <w:rPr>
          <w:rFonts w:hint="cs"/>
          <w:rtl/>
        </w:rPr>
        <w:t>اعوذ بالله من الش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طان الرج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بسم الله الرحمن الرح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الحمدلله رب العالم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و صل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الله تعال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دنا و نب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نا ابوالقاسم محمد و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آله الط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الطاهر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المعصوم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لا 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ما بق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ة الله 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الارض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ارواحنا فد</w:t>
      </w:r>
      <w:r w:rsidR="008442E3">
        <w:rPr>
          <w:rFonts w:hint="cs"/>
          <w:rtl/>
        </w:rPr>
        <w:t>اه و عجل الله تعال</w:t>
      </w:r>
      <w:r w:rsidR="00FB28A5">
        <w:rPr>
          <w:rFonts w:hint="cs"/>
          <w:rtl/>
        </w:rPr>
        <w:t>ي</w:t>
      </w:r>
      <w:r w:rsidR="008442E3">
        <w:rPr>
          <w:rFonts w:hint="cs"/>
          <w:rtl/>
        </w:rPr>
        <w:t xml:space="preserve"> فرجه الشر</w:t>
      </w:r>
      <w:r w:rsidR="00FB28A5">
        <w:rPr>
          <w:rFonts w:hint="cs"/>
          <w:rtl/>
        </w:rPr>
        <w:t>ي</w:t>
      </w:r>
      <w:r w:rsidR="008442E3">
        <w:rPr>
          <w:rFonts w:hint="cs"/>
          <w:rtl/>
        </w:rPr>
        <w:t>ف.</w:t>
      </w:r>
    </w:p>
    <w:p w:rsidR="00F14D57" w:rsidRDefault="0058499D" w:rsidP="00F14D57">
      <w:pPr>
        <w:rPr>
          <w:rtl/>
        </w:rPr>
      </w:pPr>
      <w:r>
        <w:rPr>
          <w:rFonts w:hint="cs"/>
          <w:rtl/>
        </w:rPr>
        <w:t>حد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ث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به آن استدلال شده است 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اثبات برائت در شبهات حکم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صح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حه اب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نصر بزنط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در باب 31 از ابواب کفارات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د، صاحب رضوان الله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نقل فرموده:</w:t>
      </w:r>
    </w:p>
    <w:p w:rsidR="005B57B1" w:rsidRDefault="0058499D" w:rsidP="00686931">
      <w:pPr>
        <w:rPr>
          <w:rtl/>
        </w:rPr>
      </w:pPr>
      <w:r>
        <w:rPr>
          <w:rFonts w:hint="cs"/>
          <w:rtl/>
        </w:rPr>
        <w:t xml:space="preserve">«و عن عدة من اصحابنا»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محمد بن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عقوب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«</w:t>
      </w:r>
      <w:r w:rsidR="005B57B1">
        <w:rPr>
          <w:rtl/>
        </w:rPr>
        <w:t>وَ عَنْ عِدَّةٍ مِنْ أَصْحَابِنَا عَنْ أَحْمَدَ بْنِ مُحَمَّدٍ عَنِ ابْنِ أَبِي نَصْرٍ عَنْ أَبِي الْحَسَنِ الرِّضَا ع قَالَ: سَأَلْتُهُ عَنِ الْمُحْرِمِ يَصِيدُ الصَّيْدَ بِجَهَالَةٍ قَالَ عَلَيْهِ كَفَّارَةٌ قُلْتُ فَإِنْ أَصَابَهُ خَطَأً قَالَ وَ أَيُّ شَيْ‌ءٍ الْخَطَأُ عِنْدَكَ</w:t>
      </w:r>
      <w:r w:rsidR="005B57B1">
        <w:rPr>
          <w:rFonts w:hint="cs"/>
          <w:rtl/>
        </w:rPr>
        <w:t>» مقصود تو از خطا چ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ه، چه چ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ز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را قصد کرد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از خطا؟ «</w:t>
      </w:r>
      <w:r w:rsidR="005B57B1">
        <w:rPr>
          <w:rtl/>
        </w:rPr>
        <w:t>قُلْتُ تَرْمِي هَذِهِ النَّخْلَةَ فَتُصِيبُ نَخْلَةً أُخْرَى</w:t>
      </w:r>
      <w:r w:rsidR="005B57B1">
        <w:rPr>
          <w:rFonts w:hint="cs"/>
          <w:rtl/>
        </w:rPr>
        <w:t>» 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رم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م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‌کند به 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نخله ول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بدون اراده او و قصد او اتفاقاً به 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ک نخله 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اصابت م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‌کند. «</w:t>
      </w:r>
      <w:r w:rsidR="005B57B1">
        <w:rPr>
          <w:rtl/>
        </w:rPr>
        <w:t>فَقَالَ نَعَمْ هَذَا الْخَطَأُ وَ عَلَيْهِ الْكَفَّارَةُ</w:t>
      </w:r>
      <w:r w:rsidR="005B57B1">
        <w:rPr>
          <w:rFonts w:hint="cs"/>
          <w:rtl/>
        </w:rPr>
        <w:t>» فرمودند بله خطا هم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است و 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هم کفاره دارد. «</w:t>
      </w:r>
      <w:r w:rsidR="005B57B1">
        <w:rPr>
          <w:rtl/>
        </w:rPr>
        <w:t>قُلْتُ فَإِنَّهُ أَخَذَ طَائِراً مُتَعَمِّداً فَذَبَحَهُ وَ هُوَ مُحْرِمٌ</w:t>
      </w:r>
      <w:r w:rsidR="005B57B1">
        <w:rPr>
          <w:rFonts w:hint="cs"/>
          <w:rtl/>
        </w:rPr>
        <w:t xml:space="preserve">» 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ک پرنده‌ا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را گرفت متعمداً و آن را ذبح کرد در حال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که مُحرم است. تو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ک نقل 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گر هست «</w:t>
      </w:r>
      <w:r w:rsidR="00686931">
        <w:rPr>
          <w:rFonts w:hint="cs"/>
          <w:rtl/>
        </w:rPr>
        <w:t>ظ</w:t>
      </w:r>
      <w:r w:rsidR="009C6773">
        <w:rPr>
          <w:rFonts w:hint="cs"/>
          <w:rtl/>
        </w:rPr>
        <w:t>ب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اً» 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ک آهو</w:t>
      </w:r>
      <w:r w:rsidR="00FB28A5">
        <w:rPr>
          <w:rFonts w:hint="cs"/>
          <w:rtl/>
        </w:rPr>
        <w:t>يي</w:t>
      </w:r>
      <w:r w:rsidR="005B57B1">
        <w:rPr>
          <w:rFonts w:hint="cs"/>
          <w:rtl/>
        </w:rPr>
        <w:t xml:space="preserve"> را مثلاً. «</w:t>
      </w:r>
      <w:r w:rsidR="005B57B1">
        <w:rPr>
          <w:rtl/>
        </w:rPr>
        <w:t>قَالَ عَلَيْهِ الْكَفَّارَةُ</w:t>
      </w:r>
      <w:r w:rsidR="005B57B1">
        <w:rPr>
          <w:rFonts w:hint="cs"/>
          <w:rtl/>
        </w:rPr>
        <w:t>» پس خطائاً کفاره دارد، عمداً کفاره دارد، جهلاً فرمود کفاره دارد «</w:t>
      </w:r>
      <w:r w:rsidR="005B57B1">
        <w:rPr>
          <w:rtl/>
        </w:rPr>
        <w:t>قُلْتُ جُعِلْتُ فِدَاكَ أَ لَسْتَ قُلْتَ إِنَّ الْخَطَأَ وَ الْجَهَالَةَ وَ الْعَمْدَ لَيْسُوا بِسَوَاءٍ</w:t>
      </w:r>
      <w:r w:rsidR="005B57B1">
        <w:rPr>
          <w:rFonts w:hint="cs"/>
          <w:rtl/>
        </w:rPr>
        <w:t>» شما نفرمود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د که 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سه حالت برابر ن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ستند؟ قبلاً مثلاً جا</w:t>
      </w:r>
      <w:r w:rsidR="00FB28A5">
        <w:rPr>
          <w:rFonts w:hint="cs"/>
          <w:rtl/>
        </w:rPr>
        <w:t>يي</w:t>
      </w:r>
      <w:r w:rsidR="005B57B1">
        <w:rPr>
          <w:rFonts w:hint="cs"/>
          <w:rtl/>
        </w:rPr>
        <w:t xml:space="preserve"> فرمود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د. پس چطور 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جا همه را م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‌گو</w:t>
      </w:r>
      <w:r w:rsidR="00FB28A5">
        <w:rPr>
          <w:rFonts w:hint="cs"/>
          <w:rtl/>
        </w:rPr>
        <w:t>يي</w:t>
      </w:r>
      <w:r w:rsidR="005B57B1">
        <w:rPr>
          <w:rFonts w:hint="cs"/>
          <w:rtl/>
        </w:rPr>
        <w:t>د کفاره دارد، چه فرق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پس کردند؟ «</w:t>
      </w:r>
      <w:r w:rsidR="005B57B1">
        <w:rPr>
          <w:rtl/>
        </w:rPr>
        <w:t>فَبِأَيِّ شَيْ‌ءٍ يَفْضُلُ الْمُتَعَمِّدُ الْجَاهِلَ وَ الْخَاطِئَ</w:t>
      </w:r>
      <w:r w:rsidR="005B57B1">
        <w:rPr>
          <w:rFonts w:hint="cs"/>
          <w:rtl/>
        </w:rPr>
        <w:t>» پس چه چ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ز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اضافه دارد متعمد نسبت به جاهل و خاطئ، 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ا در بعض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نُسخ به جا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«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فضل، 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فصل» دارد؛ چه فرق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دارد متعمد با خاطئ و جاهل؟ «</w:t>
      </w:r>
      <w:r w:rsidR="005B57B1">
        <w:rPr>
          <w:rtl/>
        </w:rPr>
        <w:t>قَالَ إِنَّهُ أَثِمَ وَ لَعِبَ بِدِينِهِ»</w:t>
      </w:r>
      <w:r w:rsidR="005B57B1">
        <w:rPr>
          <w:rFonts w:hint="cs"/>
          <w:rtl/>
        </w:rPr>
        <w:t>. حضرت فرمود فرق‌شان در کفاره ن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ست، همه‌شان کفاره دارند، فرق در ا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 است که عامد و متعمد «أثم و لعب بد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نه» گناه کرده و باز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 xml:space="preserve"> کرده با د</w:t>
      </w:r>
      <w:r w:rsidR="00FB28A5">
        <w:rPr>
          <w:rFonts w:hint="cs"/>
          <w:rtl/>
        </w:rPr>
        <w:t>ي</w:t>
      </w:r>
      <w:r w:rsidR="005B57B1">
        <w:rPr>
          <w:rFonts w:hint="cs"/>
          <w:rtl/>
        </w:rPr>
        <w:t>نش.</w:t>
      </w:r>
    </w:p>
    <w:p w:rsidR="005B57B1" w:rsidRDefault="005B57B1" w:rsidP="005B57B1">
      <w:pPr>
        <w:rPr>
          <w:rtl/>
        </w:rPr>
      </w:pPr>
      <w:r>
        <w:rPr>
          <w:rFonts w:hint="cs"/>
          <w:rtl/>
        </w:rPr>
        <w:t xml:space="preserve"> پس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جواب امام سلام الله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روشن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متعمد است که أثم و لعب بد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نه. اما خاطئ آثم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ست ولو کفاره که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حکم وضع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دارد اما آثم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ست، گناه نکرده، لعب به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نکرده. جاهل هم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طور او هم اثم ندارد. چون حضرت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فرق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سه تا با هم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.... چون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سؤالش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بود که متعمد با آن دو تا چه فرق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‌کنند؟ شما که همه را گفت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کفاره دارد، قبلاً هم گفت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برابر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ستند، 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چه فرق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با هم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‌کنند؟ حضرت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فرقش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گناهکار است،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مفهومش پس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آن دو تا گناهکار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ستند، وقت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گناهنکار نبود معلوم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جهل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ه؟ عذر است.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طور خطا عذر است، جهل </w:t>
      </w:r>
      <w:r>
        <w:rPr>
          <w:rFonts w:hint="cs"/>
          <w:rtl/>
        </w:rPr>
        <w:lastRenderedPageBreak/>
        <w:t>عذر است.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شر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فه دلالت واضحه‌ا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دارد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جهل عذر است. البته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هم جهل قصور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شامل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‌شود، هم جهل تقص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شامل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‌شود، هم جهل قبل الفحص را شامل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‌شود، هم جهل بعد الفحص را شامل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‌شود.  جهل تقص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به خاطر ادله وجوب تعلّم تخص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ص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‌خورد، قبل الفحص هم باز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 تخص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ص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‌خورد،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آن صورت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تفس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 نباشد و بعد الفحص باشد آن داخل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باق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‌ماند، پس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شر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فه که هم سندش صح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ح است «عدةٌ من اصحابنا عن احمد بن محمد»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احمد بن محمد بن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الاشعر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القم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عن ابن اب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نصر» محمد بن </w:t>
      </w:r>
      <w:r w:rsidR="00BC6AC1">
        <w:rPr>
          <w:rFonts w:hint="cs"/>
          <w:rtl/>
        </w:rPr>
        <w:t>اب</w:t>
      </w:r>
      <w:r w:rsidR="00FB28A5">
        <w:rPr>
          <w:rFonts w:hint="cs"/>
          <w:rtl/>
        </w:rPr>
        <w:t>ي</w:t>
      </w:r>
      <w:r w:rsidR="00BC6AC1">
        <w:rPr>
          <w:rFonts w:hint="cs"/>
          <w:rtl/>
        </w:rPr>
        <w:t>‌نصر بزنط</w:t>
      </w:r>
      <w:r w:rsidR="00FB28A5">
        <w:rPr>
          <w:rFonts w:hint="cs"/>
          <w:rtl/>
        </w:rPr>
        <w:t>ي</w:t>
      </w:r>
      <w:r w:rsidR="00BC6AC1">
        <w:rPr>
          <w:rFonts w:hint="cs"/>
          <w:rtl/>
        </w:rPr>
        <w:t xml:space="preserve"> است که از اصحاب حضرت رضا است و از ثقات و اجلاء اصحاب است، «عن أبا الحسن الرضا(ع)». </w:t>
      </w:r>
    </w:p>
    <w:p w:rsidR="00BC6AC1" w:rsidRDefault="00BC6AC1" w:rsidP="005B57B1">
      <w:pPr>
        <w:rPr>
          <w:rtl/>
        </w:rPr>
      </w:pP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استدلال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شر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فه. مناقشات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استدلال هست که با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بررس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م:</w:t>
      </w:r>
    </w:p>
    <w:p w:rsidR="00BC6AC1" w:rsidRDefault="00BC6AC1" w:rsidP="00BC6AC1">
      <w:pPr>
        <w:rPr>
          <w:rtl/>
        </w:rPr>
      </w:pPr>
      <w:r>
        <w:rPr>
          <w:rFonts w:hint="cs"/>
          <w:rtl/>
        </w:rPr>
        <w:t>مناقشه أول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آن مناقشات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که در آن </w:t>
      </w:r>
      <w:r w:rsidR="005B57B1">
        <w:rPr>
          <w:rtl/>
        </w:rPr>
        <w:t xml:space="preserve">«أيُّ </w:t>
      </w:r>
      <w:r>
        <w:rPr>
          <w:rFonts w:hint="cs"/>
          <w:rtl/>
        </w:rPr>
        <w:t>أمرءٍ</w:t>
      </w:r>
      <w:r w:rsidR="005B57B1">
        <w:rPr>
          <w:rtl/>
        </w:rPr>
        <w:t xml:space="preserve"> رَكِبَ أَمْراً بِجَهَالَةٍ فَلَا شَيْ‌ءَ عَلَيْه» </w:t>
      </w:r>
      <w:r>
        <w:rPr>
          <w:rFonts w:hint="cs"/>
          <w:rtl/>
        </w:rPr>
        <w:t>داشت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م.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ج هم داشت که </w:t>
      </w:r>
      <w:r w:rsidR="005B57B1">
        <w:rPr>
          <w:rtl/>
        </w:rPr>
        <w:t>«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ص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د</w:t>
      </w:r>
      <w:r w:rsidR="005B57B1">
        <w:rPr>
          <w:rtl/>
        </w:rPr>
        <w:t xml:space="preserve"> الص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د</w:t>
      </w:r>
      <w:r w:rsidR="005B57B1">
        <w:rPr>
          <w:rtl/>
        </w:rPr>
        <w:t xml:space="preserve"> بجهالة</w:t>
      </w:r>
      <w:r>
        <w:rPr>
          <w:rFonts w:hint="cs"/>
          <w:rtl/>
        </w:rPr>
        <w:t>ٍ</w:t>
      </w:r>
      <w:r w:rsidR="005B57B1">
        <w:rPr>
          <w:rtl/>
        </w:rPr>
        <w:t>»  ش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خ</w:t>
      </w:r>
      <w:r w:rsidR="005B57B1">
        <w:rPr>
          <w:rtl/>
        </w:rPr>
        <w:t xml:space="preserve"> اعظم </w:t>
      </w:r>
      <w:r>
        <w:rPr>
          <w:rFonts w:hint="cs"/>
          <w:rtl/>
        </w:rPr>
        <w:t xml:space="preserve">فرمود </w:t>
      </w:r>
      <w:r w:rsidR="005B57B1">
        <w:rPr>
          <w:rtl/>
        </w:rPr>
        <w:t>ا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ن</w:t>
      </w:r>
      <w:r w:rsidR="005B57B1">
        <w:rPr>
          <w:rtl/>
        </w:rPr>
        <w:t xml:space="preserve"> ترک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ب</w:t>
      </w:r>
      <w:r w:rsidR="005B57B1">
        <w:rPr>
          <w:rtl/>
        </w:rPr>
        <w:t xml:space="preserve"> در </w:t>
      </w:r>
      <w:r>
        <w:rPr>
          <w:rFonts w:hint="cs"/>
          <w:rtl/>
        </w:rPr>
        <w:t>عرف عرب به 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گفته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‌شود؟ به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گفته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</w:t>
      </w:r>
      <w:r w:rsidR="005B57B1">
        <w:rPr>
          <w:rtl/>
        </w:rPr>
        <w:t xml:space="preserve"> که غافل</w:t>
      </w:r>
      <w:r>
        <w:rPr>
          <w:rFonts w:hint="cs"/>
          <w:rtl/>
        </w:rPr>
        <w:t xml:space="preserve">اً </w:t>
      </w:r>
      <w:r w:rsidR="005B57B1">
        <w:rPr>
          <w:rtl/>
        </w:rPr>
        <w:t>و معتقد</w:t>
      </w:r>
      <w:r>
        <w:rPr>
          <w:rFonts w:hint="cs"/>
          <w:rtl/>
        </w:rPr>
        <w:t>اً</w:t>
      </w:r>
      <w:r w:rsidR="005B57B1">
        <w:rPr>
          <w:rtl/>
        </w:rPr>
        <w:t xml:space="preserve"> </w:t>
      </w:r>
      <w:r>
        <w:rPr>
          <w:rFonts w:hint="cs"/>
          <w:rtl/>
        </w:rPr>
        <w:t>لصحة انجام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‌دهد کار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را، که در فارس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هم گفت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بع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طور باشد گفته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رو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نادان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کار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انجام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‌دهد. رو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نادان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معنا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که رو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شک و ترد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د، «بجهالةٍ»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جهل مرکب، خ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‌کرده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ندارد، قاطع بوده، مطمئن بوده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ندارد. پس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که فرمود </w:t>
      </w:r>
      <w:r w:rsidR="005B57B1">
        <w:rPr>
          <w:rtl/>
        </w:rPr>
        <w:t>«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ص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د</w:t>
      </w:r>
      <w:r w:rsidR="005B57B1">
        <w:rPr>
          <w:rtl/>
        </w:rPr>
        <w:t xml:space="preserve"> الص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د</w:t>
      </w:r>
      <w:r w:rsidR="005B57B1">
        <w:rPr>
          <w:rtl/>
        </w:rPr>
        <w:t xml:space="preserve"> بجهالة</w:t>
      </w:r>
      <w:r>
        <w:rPr>
          <w:rFonts w:hint="cs"/>
          <w:rtl/>
        </w:rPr>
        <w:t>ٍ</w:t>
      </w:r>
      <w:r w:rsidR="005B57B1">
        <w:rPr>
          <w:rtl/>
        </w:rPr>
        <w:t xml:space="preserve">» </w:t>
      </w:r>
      <w:r w:rsidR="00FB28A5">
        <w:rPr>
          <w:rFonts w:hint="cs"/>
          <w:rtl/>
        </w:rPr>
        <w:t>ي</w:t>
      </w:r>
      <w:r w:rsidR="005B57B1">
        <w:rPr>
          <w:rFonts w:hint="eastAsia"/>
          <w:rtl/>
        </w:rPr>
        <w:t>عن</w:t>
      </w:r>
      <w:r w:rsidR="00FB28A5">
        <w:rPr>
          <w:rFonts w:hint="cs"/>
          <w:rtl/>
        </w:rPr>
        <w:t>ي</w:t>
      </w:r>
      <w:r w:rsidR="005B57B1">
        <w:rPr>
          <w:rtl/>
        </w:rPr>
        <w:t xml:space="preserve"> رو</w:t>
      </w:r>
      <w:r w:rsidR="00FB28A5">
        <w:rPr>
          <w:rFonts w:hint="cs"/>
          <w:rtl/>
        </w:rPr>
        <w:t>ي</w:t>
      </w:r>
      <w:r w:rsidR="005B57B1">
        <w:rPr>
          <w:rtl/>
        </w:rPr>
        <w:t xml:space="preserve"> اعتقاد به 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ندارد و جهلش جهل مرکب بوده.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ربط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ندارد به...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جهالت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ن،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غافل،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معتقد به صحت،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جاهل مرکب.  بله جاهل مرکب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تقص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 نداشته باشد البته گناه نکرده و هم چن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آن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بعض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اقامه کردند که بجهالةٍ‌ ظاهرش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باء، باء سبب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است. چه جهل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سبب ارتکاب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‌شود، سبب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‌شود؟ شک که سبب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‌شود.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شک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آ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حرام است در حال احرام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حرام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ست؟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شک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آ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ا حلال است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حرام است؟ باعث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برود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بکند؟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باعث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‌شود. بله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باعث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‌تواند بشود؟ جهل مرکب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معنا که معتقد است که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ندارد.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باز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که باء، باء سبب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ت است به حسب ظاهر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لااقل محتمل است،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باز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هم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گفت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جهالت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جهالت جهل مرکب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و ربط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به بحث ما که جهل بس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ط است ندارد.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هم دو تا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نه‌ا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آن جا داشت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سوم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هم آن جا داشت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که البته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سوم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که آن جا را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فرمود، فرمود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لسان آن جا فرمود آب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تخص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ص است پس با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که تخص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ص نخورد. آن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البته.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آن دو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هست. قهراً آن جواب‌ها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 xml:space="preserve"> که آن جا بود و إن قلت و قلت‌ها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آن جا بود </w:t>
      </w:r>
      <w:r>
        <w:rPr>
          <w:rFonts w:hint="cs"/>
          <w:rtl/>
        </w:rPr>
        <w:lastRenderedPageBreak/>
        <w:t>همه آن‌ جواب‌ها و إن قلت و قلت‌ها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هم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گفت و نت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جه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شد که آن جا ما پذ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رفت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جهالت لعل به معنا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جهل مرکب باشد،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هم لعل به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معنا باشد.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اشکال.</w:t>
      </w:r>
    </w:p>
    <w:p w:rsidR="001C40FA" w:rsidRDefault="00BC6AC1" w:rsidP="001C40FA">
      <w:pPr>
        <w:rPr>
          <w:rtl/>
        </w:rPr>
      </w:pPr>
      <w:r>
        <w:rPr>
          <w:rFonts w:hint="cs"/>
          <w:rtl/>
        </w:rPr>
        <w:t>اشکال دوم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حالا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صرف‌نظر کن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نه‌ا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که مردد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ما را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جهالت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آن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خودش؛ بزنط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رضوان الله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ه عرض کرد خدمت امام </w:t>
      </w:r>
      <w:r w:rsidR="005B57B1">
        <w:rPr>
          <w:rtl/>
        </w:rPr>
        <w:t xml:space="preserve">«قلتُ جُعِلْتُ فِدَاكَ أَ لَسْتَ قُلْتَ إِنَّ الْخَطَأَ وَ الْجَهَالَةَ وَ الْعَمْدَ لَيْسُوا بِسَوَاءٍ» 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مطلب را شما نفرمود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د؟ 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ک اشکال طلبگ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کرد 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سؤال طلبگ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کرد از حضرت، بعد از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که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ن سه تا را سؤال کرد حضرت فرمود حکم آن‌ها 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است عرض کرد که آقا شما قبلاً فرموده بود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د که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ن‌ها؛ جهالت و خطاء و عمد حکم‌شان 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ست، حالا پس چطور همه را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‌فرما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د کفاره دارد؟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ن‌ها را فرموده بود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د مثل هم 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ستند، چطور حالا پس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‌فرما</w:t>
      </w:r>
      <w:r w:rsidR="00FB28A5">
        <w:rPr>
          <w:rFonts w:hint="cs"/>
          <w:rtl/>
        </w:rPr>
        <w:t>يي</w:t>
      </w:r>
      <w:r w:rsidR="001C40FA">
        <w:rPr>
          <w:rFonts w:hint="cs"/>
          <w:rtl/>
        </w:rPr>
        <w:t>د همه کفاره دارد؟ حضرت جواب دادند  باز هم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م مثل هم 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ستند، از نظر کفاره مثل هم هستند اما از نظر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که او گناهکار است، آن‌ها 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ستند  فرق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‌کند. آن لاعب به د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است، آن‌ها 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ستند فرق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‌کند.  پس بنابرا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روشن است که از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جهالت آن مقصود است که در آن کلام امام فرموده و چون آن کلام برا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ما نقل نشده، خصوص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ات آن را نم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‌دان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م حالا نم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‌دان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م جهالت در آن کلام به چه معنا بوده، جهالت جهل مرکب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است 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ا جهالت جهل بس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ط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است 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ا اعم از هر دو است، جامع ب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هر دو است؟ چون امام هم نفرمود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جهالت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جا با آن جا فرق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‌کند. پس بنابرا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کلام بزنط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رضوان الله عل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ه نشان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‌دهد که مراد از جهالت در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جا، هم در سؤالش هم در جواب امام، همان جهالت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است که در آن جا حضرت فرمودند ل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 بسواء و آن جهالت آن جا به چه معنا بوده الان برا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ما روشن ن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ست، پس بنابرا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ما مردد م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‌شو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م به خاطر قر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نه داخل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 xml:space="preserve"> و 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ن فرما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ش بزنط</w:t>
      </w:r>
      <w:r w:rsidR="00FB28A5">
        <w:rPr>
          <w:rFonts w:hint="cs"/>
          <w:rtl/>
        </w:rPr>
        <w:t>ي</w:t>
      </w:r>
      <w:r w:rsidR="001C40FA">
        <w:rPr>
          <w:rFonts w:hint="cs"/>
          <w:rtl/>
        </w:rPr>
        <w:t>.</w:t>
      </w:r>
    </w:p>
    <w:p w:rsidR="001C40FA" w:rsidRDefault="001C40FA" w:rsidP="001C40FA">
      <w:pPr>
        <w:rPr>
          <w:rtl/>
        </w:rPr>
      </w:pPr>
      <w:r>
        <w:rPr>
          <w:rFonts w:hint="cs"/>
          <w:rtl/>
        </w:rPr>
        <w:t xml:space="preserve">س: </w:t>
      </w:r>
      <w:bookmarkStart w:id="0" w:name="_GoBack"/>
      <w:r w:rsidR="00B4066F">
        <w:rPr>
          <w:rFonts w:hint="cs"/>
          <w:rtl/>
        </w:rPr>
        <w:t>...</w:t>
      </w:r>
      <w:bookmarkEnd w:id="0"/>
    </w:p>
    <w:p w:rsidR="001C40FA" w:rsidRDefault="001C40FA" w:rsidP="001C40FA">
      <w:pPr>
        <w:rPr>
          <w:rtl/>
        </w:rPr>
      </w:pPr>
      <w:r>
        <w:rPr>
          <w:rFonts w:hint="cs"/>
          <w:rtl/>
        </w:rPr>
        <w:t>ج: نه،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سؤالش از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بوده؟ از مجموع احکام بوده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که حضرت کفاره را فرمود، کفاره را ما چه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م،  کفاره که معنا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 گناه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ست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احکام وضع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است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ن‌ها. امام همه را فرمود که همه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ندارد، همه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کفاره دارد،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چه سوائ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شما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د؟ فرمود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سوا بسواء؟ حضرت فرمود مقصود من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گفتم 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سوا بسواء از نظر حکم وضع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آن نبود، به مجموع احکام نظر داشتم که گفتم 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سوا بسواء، آن فارق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ه؟ فارق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دو تا؟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آثم است، متعمد است آثم است و لاعب به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آن‌ها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ستند.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اشکال. </w:t>
      </w:r>
    </w:p>
    <w:p w:rsidR="009C6773" w:rsidRDefault="001C40FA" w:rsidP="00130D2F">
      <w:pPr>
        <w:rPr>
          <w:rtl/>
        </w:rPr>
      </w:pPr>
      <w:r>
        <w:rPr>
          <w:rFonts w:hint="cs"/>
          <w:rtl/>
        </w:rPr>
        <w:t>جواب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اشکال ممکن است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 داده بشود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را جناب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قدس سره در تهذ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به سند آخر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احمد بن محمد بن اب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‌نصر نقل کرده و در آن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سؤال ابتدائاً ذکر شده و کأنّ در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امده. آن جا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است. حالا صاحب وسائل بعدش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د... البته ما مراجعه کرد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به تهذ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هم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>
        <w:rPr>
          <w:rFonts w:hint="cs"/>
          <w:rtl/>
        </w:rPr>
        <w:lastRenderedPageBreak/>
        <w:t>جور بود «</w:t>
      </w:r>
      <w:r w:rsidR="005B57B1">
        <w:rPr>
          <w:rFonts w:hint="eastAsia"/>
          <w:rtl/>
        </w:rPr>
        <w:t>وَ</w:t>
      </w:r>
      <w:r w:rsidR="005B57B1">
        <w:rPr>
          <w:rtl/>
        </w:rPr>
        <w:t xml:space="preserve"> رَوَاهُ الشَّيْخُ بِإِسْنَادِهِ عَنِ الْحُسَيْنِ بْنِ سَعِيدٍ عَنْ أَحْمَدَ بْنِ مُحَمَّدٍ قَالَ: سَأَلْتُ أَبَا الْحَسَنِ ع عَنِ الْمُحْرِمِ يُصِيبُ الصَّيْدَ بِجَهَالَةٍ أَوْ خَطَإٍ أَوْ عَمْدٍ أَ هُمْ فِيهِ سَوَاءٌ قَالَ لَا</w:t>
      </w:r>
      <w:r w:rsidR="00130D2F">
        <w:rPr>
          <w:rFonts w:hint="cs"/>
          <w:rtl/>
        </w:rPr>
        <w:t>...» پس بنابرا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در کاف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 xml:space="preserve"> آن مقطع اول که بعد خودش اشاره م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‌کند م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د نفرمود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د، ذکر نشده و شا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د 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از باب تخل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 xml:space="preserve">ص باشد 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ا غفلت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 xml:space="preserve"> شده و الا  کجا گفت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د؟ هم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صدر هم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 xml:space="preserve">ت است 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 xml:space="preserve"> قبل از 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که 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سؤال دومش را طرح کند 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سؤال اول را طرح کرده که آ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ا ا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ن‌ها برابر هستند؟ حضرت فرمود لا، «</w:t>
      </w:r>
      <w:r w:rsidR="005B57B1">
        <w:rPr>
          <w:rtl/>
        </w:rPr>
        <w:t xml:space="preserve">فَقُلْتُ جُعِلْتُ </w:t>
      </w:r>
      <w:r w:rsidR="005B57B1">
        <w:rPr>
          <w:rFonts w:hint="eastAsia"/>
          <w:rtl/>
        </w:rPr>
        <w:t>فِدَاكَ</w:t>
      </w:r>
      <w:r w:rsidR="005B57B1">
        <w:rPr>
          <w:rtl/>
        </w:rPr>
        <w:t xml:space="preserve"> مَا تَقُولُ فِي رَجُلٍ أَصَابَ الصَّيْدَ بِجَهَالَةٍ</w:t>
      </w:r>
      <w:r w:rsidR="00130D2F">
        <w:rPr>
          <w:rFonts w:hint="cs"/>
          <w:rtl/>
        </w:rPr>
        <w:t>» بعد ع</w:t>
      </w:r>
      <w:r w:rsidR="00FB28A5">
        <w:rPr>
          <w:rFonts w:hint="cs"/>
          <w:rtl/>
        </w:rPr>
        <w:t>ي</w:t>
      </w:r>
      <w:r w:rsidR="00130D2F">
        <w:rPr>
          <w:rFonts w:hint="cs"/>
          <w:rtl/>
        </w:rPr>
        <w:t>ن همان سؤالات</w:t>
      </w:r>
      <w:r w:rsidR="00FB28A5">
        <w:rPr>
          <w:rFonts w:hint="cs"/>
          <w:rtl/>
        </w:rPr>
        <w:t>ي</w:t>
      </w:r>
      <w:r w:rsidR="009C6773">
        <w:rPr>
          <w:rFonts w:hint="cs"/>
          <w:rtl/>
        </w:rPr>
        <w:t xml:space="preserve"> که آن جا بود حت</w:t>
      </w:r>
      <w:r w:rsidR="00FB28A5">
        <w:rPr>
          <w:rFonts w:hint="cs"/>
          <w:rtl/>
        </w:rPr>
        <w:t>ي</w:t>
      </w:r>
      <w:r w:rsidR="009C6773">
        <w:rPr>
          <w:rFonts w:hint="cs"/>
          <w:rtl/>
        </w:rPr>
        <w:t xml:space="preserve"> با هم</w:t>
      </w:r>
      <w:r w:rsidR="00FB28A5">
        <w:rPr>
          <w:rFonts w:hint="cs"/>
          <w:rtl/>
        </w:rPr>
        <w:t>ي</w:t>
      </w:r>
      <w:r w:rsidR="009C6773">
        <w:rPr>
          <w:rFonts w:hint="cs"/>
          <w:rtl/>
        </w:rPr>
        <w:t>ن الفاظ، ذکر م</w:t>
      </w:r>
      <w:r w:rsidR="00FB28A5">
        <w:rPr>
          <w:rFonts w:hint="cs"/>
          <w:rtl/>
        </w:rPr>
        <w:t>ي</w:t>
      </w:r>
      <w:r w:rsidR="009C6773">
        <w:rPr>
          <w:rFonts w:hint="cs"/>
          <w:rtl/>
        </w:rPr>
        <w:t xml:space="preserve">‌کند. </w:t>
      </w:r>
    </w:p>
    <w:p w:rsidR="009C6773" w:rsidRDefault="009C6773" w:rsidP="00130D2F">
      <w:pPr>
        <w:rPr>
          <w:rtl/>
        </w:rPr>
      </w:pPr>
      <w:r>
        <w:rPr>
          <w:rFonts w:hint="cs"/>
          <w:rtl/>
        </w:rPr>
        <w:t>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خدمت حضرت عرض کرد «جعلت فداک أ 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س قلت»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الان، سؤال قبل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من، نه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که در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کلام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،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جا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آدم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که نگاه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چون آن صدر را ندارد، آن صدر نقل نشده در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کجا حضرت فرموده؟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لابد در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حد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ث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،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جا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. به تهذ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که نگاه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نه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است، اول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اصلاً کلام را شروع کرده؛ آمده گفته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سه تا برابر هستند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نه؟ حضرت فرموده نه برابر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ستند، بعد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سؤال کرده، باز حضرت فرمودند همه‌اش کفاره دارد، آن وقت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سؤال 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او به وجود آمده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جواب‌ها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بعد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شما با جواب قبل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شما سازگار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ست. آن وقت حضرت جواب دادند. </w:t>
      </w:r>
    </w:p>
    <w:p w:rsidR="009C6773" w:rsidRDefault="009C6773" w:rsidP="00130D2F">
      <w:pPr>
        <w:rPr>
          <w:rtl/>
        </w:rPr>
      </w:pPr>
      <w:r>
        <w:rPr>
          <w:rFonts w:hint="cs"/>
          <w:rtl/>
        </w:rPr>
        <w:t>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اطم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نان حاصل است که... به خصوص که آن سند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هم، حس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بن سع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است که من اجلاء الاصحاب و او هم از احمد بن محمد بن اب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‌نصر نقل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مقطع در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وجود داشته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که ترد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در آن باشد که معنا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آن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هم پس اشکال دوم و جوابش. </w:t>
      </w:r>
    </w:p>
    <w:p w:rsidR="009C6773" w:rsidRDefault="009C6773" w:rsidP="00130D2F">
      <w:pPr>
        <w:rPr>
          <w:rtl/>
        </w:rPr>
      </w:pPr>
      <w:r>
        <w:rPr>
          <w:rFonts w:hint="cs"/>
          <w:rtl/>
        </w:rPr>
        <w:t>اشکال سوم:....</w:t>
      </w:r>
    </w:p>
    <w:p w:rsidR="009C6773" w:rsidRDefault="009C6773" w:rsidP="00130D2F">
      <w:pPr>
        <w:rPr>
          <w:rtl/>
        </w:rPr>
      </w:pPr>
      <w:r>
        <w:rPr>
          <w:rFonts w:hint="cs"/>
          <w:rtl/>
        </w:rPr>
        <w:t xml:space="preserve">س: </w:t>
      </w:r>
      <w:r w:rsidR="00B4066F">
        <w:rPr>
          <w:rFonts w:hint="cs"/>
          <w:rtl/>
        </w:rPr>
        <w:t>...</w:t>
      </w:r>
    </w:p>
    <w:p w:rsidR="009C6773" w:rsidRDefault="009C6773" w:rsidP="00130D2F">
      <w:pPr>
        <w:rPr>
          <w:rtl/>
        </w:rPr>
      </w:pPr>
      <w:r>
        <w:rPr>
          <w:rFonts w:hint="cs"/>
          <w:rtl/>
        </w:rPr>
        <w:t>ج: بله ظاهرش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جعل عنوان....</w:t>
      </w:r>
    </w:p>
    <w:p w:rsidR="005B57B1" w:rsidRDefault="009C6773" w:rsidP="00D11E66">
      <w:pPr>
        <w:rPr>
          <w:rtl/>
        </w:rPr>
      </w:pPr>
      <w:r>
        <w:rPr>
          <w:rFonts w:hint="cs"/>
          <w:rtl/>
        </w:rPr>
        <w:t>اشکال سوم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در تهذ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قسمت آخر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آمده که «</w:t>
      </w:r>
      <w:r w:rsidR="005B57B1">
        <w:rPr>
          <w:rtl/>
        </w:rPr>
        <w:t>ثُمَّ ذَكَرَ مِثْلَهُ إِلَّا أَنَّهُ قَالَ أَخَذَ ظَبْياً مُتَعَمِّداً وَ تَرَكَ لَفْظَ الْجَاهِلِ»</w:t>
      </w:r>
      <w:r w:rsidR="00D11E66">
        <w:rPr>
          <w:rFonts w:hint="cs"/>
          <w:rtl/>
        </w:rPr>
        <w:t xml:space="preserve">. </w:t>
      </w:r>
    </w:p>
    <w:p w:rsidR="005B57B1" w:rsidRDefault="00FB28A5" w:rsidP="00D11E66">
      <w:pPr>
        <w:rPr>
          <w:rtl/>
        </w:rPr>
      </w:pPr>
      <w:r>
        <w:rPr>
          <w:rFonts w:hint="cs"/>
          <w:rtl/>
        </w:rPr>
        <w:t>ي</w:t>
      </w:r>
      <w:r w:rsidR="00D11E66">
        <w:rPr>
          <w:rFonts w:hint="cs"/>
          <w:rtl/>
        </w:rPr>
        <w:t>عن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ن جور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گفته «</w:t>
      </w:r>
      <w:r w:rsidR="005B57B1">
        <w:rPr>
          <w:rFonts w:hint="eastAsia"/>
          <w:rtl/>
        </w:rPr>
        <w:t>فَبِأَيِّ</w:t>
      </w:r>
      <w:r w:rsidR="005B57B1">
        <w:rPr>
          <w:rtl/>
        </w:rPr>
        <w:t xml:space="preserve"> شَيْ‌ءٍ يُفْصَلُ الْمُتَعَمِّدُ مِنَ الْخَاطِئِ</w:t>
      </w:r>
      <w:r w:rsidR="00D11E66">
        <w:rPr>
          <w:rFonts w:hint="cs"/>
          <w:rtl/>
        </w:rPr>
        <w:t>...» جاهل را تو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کلامش ن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اورده. عرض کرده آقا متعمد و خاطئ پس چه فرق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کردند؟ حضرت فرمود: «</w:t>
      </w:r>
      <w:r w:rsidR="005B57B1">
        <w:rPr>
          <w:rtl/>
        </w:rPr>
        <w:t>أَنَّهُ أَثِمَ وَ لَعِبَ بِدِينِهِ»</w:t>
      </w:r>
      <w:r w:rsidR="00D11E66">
        <w:rPr>
          <w:rFonts w:hint="cs"/>
          <w:rtl/>
        </w:rPr>
        <w:t>.  نسبت به جاهل سؤال نکرده که حضرت... شا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د آن 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ک فرق د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گر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داشته باشد. عامد و خاط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را طبق نقل تهذ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ب حضرت دارد م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‌فرما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د که فرق‌شان 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ن است که آن أثم و لعب بد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نه،‌ 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ن اما نه. اما جاهل را چ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؟ سؤال نکرده. شا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د فرقش اگر او سؤال م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‌کرد حضرت 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ک فرق د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گر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‌فرمود غ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ر از ا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ن، 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عن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او آثم هست اما 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ک فرق د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>گر</w:t>
      </w:r>
      <w:r>
        <w:rPr>
          <w:rFonts w:hint="cs"/>
          <w:rtl/>
        </w:rPr>
        <w:t>ي</w:t>
      </w:r>
      <w:r w:rsidR="00D11E66">
        <w:rPr>
          <w:rFonts w:hint="cs"/>
          <w:rtl/>
        </w:rPr>
        <w:t xml:space="preserve"> دارد. </w:t>
      </w:r>
    </w:p>
    <w:p w:rsidR="00D11E66" w:rsidRDefault="00D11E66" w:rsidP="00D11E66">
      <w:pPr>
        <w:rPr>
          <w:rtl/>
        </w:rPr>
      </w:pPr>
      <w:r>
        <w:rPr>
          <w:rFonts w:hint="cs"/>
          <w:rtl/>
        </w:rPr>
        <w:lastRenderedPageBreak/>
        <w:t>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ن...</w:t>
      </w:r>
    </w:p>
    <w:p w:rsidR="00D11E66" w:rsidRDefault="00D11E66" w:rsidP="00D11E66">
      <w:pPr>
        <w:rPr>
          <w:rtl/>
        </w:rPr>
      </w:pPr>
      <w:r>
        <w:rPr>
          <w:rFonts w:hint="cs"/>
          <w:rtl/>
        </w:rPr>
        <w:t xml:space="preserve">س: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به مفهوم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اول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اخذ بکن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م؟</w:t>
      </w:r>
    </w:p>
    <w:p w:rsidR="005B57B1" w:rsidRDefault="00D11E66" w:rsidP="00D11E66">
      <w:pPr>
        <w:rPr>
          <w:rtl/>
        </w:rPr>
      </w:pPr>
      <w:r>
        <w:rPr>
          <w:rFonts w:hint="cs"/>
          <w:rtl/>
        </w:rPr>
        <w:t xml:space="preserve">ج: چون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است.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اده و نق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صه دارد. آن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قبل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، آن که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نقل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آن سؤال را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طرح کرده، به حسب نقل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قدس سره که پس فرق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عامد و خاط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جاهل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شد؟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که نقل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نه، در پا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ان... آن سؤالش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بود که پس خاط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عامد چه فرق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دارند؟ حرف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جاهل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گه نزده.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نسبت به جاهل ما دل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که حضرت فرموده جاهل هم لم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أثم و لم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لعب بد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نه،‌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را ما ندار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  <w:r w:rsidR="00565E35">
        <w:rPr>
          <w:rFonts w:hint="cs"/>
          <w:rtl/>
        </w:rPr>
        <w:t xml:space="preserve"> از ا</w:t>
      </w:r>
      <w:r w:rsidR="00FB28A5">
        <w:rPr>
          <w:rFonts w:hint="cs"/>
          <w:rtl/>
        </w:rPr>
        <w:t>ي</w:t>
      </w:r>
      <w:r w:rsidR="00565E35">
        <w:rPr>
          <w:rFonts w:hint="cs"/>
          <w:rtl/>
        </w:rPr>
        <w:t>ن م</w:t>
      </w:r>
      <w:r w:rsidR="00FB28A5">
        <w:rPr>
          <w:rFonts w:hint="cs"/>
          <w:rtl/>
        </w:rPr>
        <w:t>ي</w:t>
      </w:r>
      <w:r w:rsidR="00565E35">
        <w:rPr>
          <w:rFonts w:hint="cs"/>
          <w:rtl/>
        </w:rPr>
        <w:t>‌توان</w:t>
      </w:r>
      <w:r w:rsidR="00FB28A5">
        <w:rPr>
          <w:rFonts w:hint="cs"/>
          <w:rtl/>
        </w:rPr>
        <w:t>ي</w:t>
      </w:r>
      <w:r w:rsidR="00565E35">
        <w:rPr>
          <w:rFonts w:hint="cs"/>
          <w:rtl/>
        </w:rPr>
        <w:t>م جواب</w:t>
      </w:r>
      <w:r w:rsidR="00FB28A5">
        <w:rPr>
          <w:rFonts w:hint="cs"/>
          <w:rtl/>
        </w:rPr>
        <w:t>ي</w:t>
      </w:r>
      <w:r w:rsidR="00565E35">
        <w:rPr>
          <w:rFonts w:hint="cs"/>
          <w:rtl/>
        </w:rPr>
        <w:t xml:space="preserve"> بده</w:t>
      </w:r>
      <w:r w:rsidR="00FB28A5">
        <w:rPr>
          <w:rFonts w:hint="cs"/>
          <w:rtl/>
        </w:rPr>
        <w:t>ي</w:t>
      </w:r>
      <w:r w:rsidR="00565E35">
        <w:rPr>
          <w:rFonts w:hint="cs"/>
          <w:rtl/>
        </w:rPr>
        <w:t xml:space="preserve">م </w:t>
      </w:r>
      <w:r w:rsidR="00FB28A5">
        <w:rPr>
          <w:rFonts w:hint="cs"/>
          <w:rtl/>
        </w:rPr>
        <w:t>ي</w:t>
      </w:r>
      <w:r w:rsidR="00565E35">
        <w:rPr>
          <w:rFonts w:hint="cs"/>
          <w:rtl/>
        </w:rPr>
        <w:t>ا نه؟</w:t>
      </w:r>
    </w:p>
    <w:p w:rsidR="00565E35" w:rsidRDefault="00565E35" w:rsidP="00565E35">
      <w:pPr>
        <w:rPr>
          <w:rtl/>
        </w:rPr>
      </w:pPr>
      <w:r>
        <w:rPr>
          <w:rFonts w:hint="cs"/>
          <w:rtl/>
        </w:rPr>
        <w:t xml:space="preserve"> قد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قال که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اضبط است و چون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اضبط است در موارد اختلاف در نقل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، آن مقدم است لاضبط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ة الکاف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. هم خود کتاب کتاب اضبط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چون خ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آن کار شده نسبت به آن‌ها، هم شخص که محمد بن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عقوب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باشد اضبط است و سرّش هم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مرحوم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کأنّ 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فن واحد بوده، کارش فقط محدث بوده، فقط دنبال حد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ث و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بوده،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و پنج سال، چقدر صرف فقط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کرده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فنون است و آن فقه‌اش، آن تفس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رش، آن رجالش، آن اصولش،‌ و مرجع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هم داشته اصلاً از عجا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عالم است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شان، تو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همه فنون که تا حالا هم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الطائفه است.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در اثر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کثرت قهراً ضر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خطاء در شخص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شتر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تا شخص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متمحض است و فقط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کار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دارد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‌کند.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 جاها بنا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عقلاء مثلاً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است که اگر دو نسخه با هم اختلاف کردند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آدم آن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گفت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آدم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گفت، حرف اضبط را بر ضابط مقدم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‌دارند و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هم مثلاً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است. </w:t>
      </w:r>
    </w:p>
    <w:p w:rsidR="00565E35" w:rsidRDefault="00565E35" w:rsidP="00565E35">
      <w:pPr>
        <w:rPr>
          <w:rtl/>
        </w:rPr>
      </w:pPr>
      <w:r>
        <w:rPr>
          <w:rFonts w:hint="cs"/>
          <w:rtl/>
        </w:rPr>
        <w:t>جواب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مسأله هم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مسأله مسلّم و واضح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ست، ثابت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ست، گفته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‌شود، ممکن است مظنون هم باشد که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اضبط است و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اضبط است اما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روشن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علاوه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فقط اگر امر دائر مدار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...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حرف‌ها را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‌زد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اما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خودش بلاواسطه نقل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که، شا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اختلاف‌ها </w:t>
      </w:r>
      <w:r w:rsidR="00FB28A5">
        <w:rPr>
          <w:rFonts w:hint="cs"/>
          <w:rtl/>
        </w:rPr>
        <w:t>برای</w:t>
      </w:r>
      <w:r>
        <w:rPr>
          <w:rFonts w:hint="cs"/>
          <w:rtl/>
        </w:rPr>
        <w:t xml:space="preserve"> وسائط باشد و از کجا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وسائط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امام هست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اضبط هستند تا وسائط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امام بوده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جا؟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خطا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 xml:space="preserve"> است که گاه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گفته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‌شود، اگر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حرف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را... حرف بلاواسطه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و حرف بلاواسطه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با هم اختلاف داشت،  حالا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آن اضبط است اما حرف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وسائط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‌خورد ما که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اختلاف از ناح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است.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ممکن است همان که شن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ده از وسائط دارد نقل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‌کند،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تطب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ق آن صغر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محل اشکال است و ربط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ندارد که حتماً بگو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م چون اطلاع ندار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اختلاف از ناح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خود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دو بزرگوار است. نه، ممکن است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اختلاف از ناح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ه وسائط باشد. </w:t>
      </w:r>
    </w:p>
    <w:p w:rsidR="006059C6" w:rsidRDefault="006059C6" w:rsidP="006059C6">
      <w:pPr>
        <w:rPr>
          <w:rtl/>
        </w:rPr>
      </w:pPr>
      <w:r>
        <w:rPr>
          <w:rFonts w:hint="cs"/>
          <w:rtl/>
        </w:rPr>
        <w:lastRenderedPageBreak/>
        <w:t>س: آن‌ها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 xml:space="preserve"> که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اضبط نبوده دل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ل‌شان اشتغالات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بوده؟</w:t>
      </w:r>
    </w:p>
    <w:p w:rsidR="006059C6" w:rsidRDefault="006059C6" w:rsidP="006059C6">
      <w:pPr>
        <w:rPr>
          <w:rtl/>
        </w:rPr>
      </w:pPr>
      <w:r>
        <w:rPr>
          <w:rFonts w:hint="cs"/>
          <w:rtl/>
        </w:rPr>
        <w:t>ج: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آره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گه،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تأ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د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‌کند. بعد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ده شدن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خطاها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 xml:space="preserve">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 هم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ده شده. مثلاً صاحب معالم در منتق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الجمان، در مقدمات منتق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الجمان که کتاب بس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ار خوب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است، آن جا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تهذ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ب به خط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پهلو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من هست و موارد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در موقع استنساخ و نوشتن اشتباه فرموده مثلاً گفته فلان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عن فلان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، بعد آمده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عن غلط است؛ کلمه مجاوزه،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سر کلمه 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را به هم چسبانده تا بشود واو.  معلوم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 در اثر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کثرت تصان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ف و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مثلاً خطاها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 وجود دارد و موارد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در تتبع گفتند هست و وجود دارد. حالا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خ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‌شود، بلکه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 نقل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شا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دل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 بر ضبط درست باشد.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 دارد نقل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‌کنند ممکن است دل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ل بر عکس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مطلب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شان باشد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قدر...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دفعه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‌نوشته بعد دو مرتبه مقابله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‌کرده، فلذا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کار را کرده،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دلالت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‌کند... بله  در وهله اول هر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ممکن است خطا بنو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سد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بعد دوباره مراجعه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‌کند، دوباره چه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‌کند. </w:t>
      </w:r>
    </w:p>
    <w:p w:rsidR="006059C6" w:rsidRDefault="006059C6" w:rsidP="006059C6">
      <w:pPr>
        <w:rPr>
          <w:rtl/>
        </w:rPr>
      </w:pPr>
      <w:r>
        <w:rPr>
          <w:rFonts w:hint="cs"/>
          <w:rtl/>
        </w:rPr>
        <w:t>س: مرجع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ت‌شان هم ممکن است بگو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م که اعوان و انصار داشتند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292E8A">
        <w:rPr>
          <w:rFonts w:hint="cs"/>
          <w:rtl/>
        </w:rPr>
        <w:t>آن اعوان و انصار نگذاشته... ا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>ن‌ها کمک م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 xml:space="preserve">‌کردند. 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 xml:space="preserve"> 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>ک کس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 xml:space="preserve"> که شهرت دارد بهتر م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>‌تواند تحق</w:t>
      </w:r>
      <w:r w:rsidR="00FB28A5">
        <w:rPr>
          <w:rFonts w:hint="cs"/>
          <w:rtl/>
        </w:rPr>
        <w:t>ي</w:t>
      </w:r>
      <w:r w:rsidR="00292E8A">
        <w:rPr>
          <w:rFonts w:hint="cs"/>
          <w:rtl/>
        </w:rPr>
        <w:t xml:space="preserve">ق کند با اعوان و انصارش. </w:t>
      </w:r>
    </w:p>
    <w:p w:rsidR="00292E8A" w:rsidRDefault="00292E8A" w:rsidP="006059C6">
      <w:pPr>
        <w:rPr>
          <w:rtl/>
        </w:rPr>
      </w:pPr>
      <w:r>
        <w:rPr>
          <w:rFonts w:hint="cs"/>
          <w:rtl/>
        </w:rPr>
        <w:t>ج: حالا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ن‌ها هم هست. </w:t>
      </w:r>
    </w:p>
    <w:p w:rsidR="00292E8A" w:rsidRDefault="00292E8A" w:rsidP="006059C6">
      <w:pPr>
        <w:rPr>
          <w:rtl/>
        </w:rPr>
      </w:pPr>
      <w:r>
        <w:rPr>
          <w:rFonts w:hint="cs"/>
          <w:rtl/>
        </w:rPr>
        <w:t>فلذا صغر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محل ترد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و کلام است.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همه احوالات را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د. 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ما روشن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که چه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بوده وضع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قدس سره و مرحوم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.</w:t>
      </w:r>
    </w:p>
    <w:p w:rsidR="00292E8A" w:rsidRDefault="00292E8A" w:rsidP="006059C6">
      <w:pPr>
        <w:rPr>
          <w:rtl/>
        </w:rPr>
      </w:pPr>
      <w:r>
        <w:rPr>
          <w:rFonts w:hint="cs"/>
          <w:rtl/>
        </w:rPr>
        <w:t>و اما جواب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داده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دوران امر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اده و نق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صه است و اصل عدم 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اده است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معنا آن که 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اده گفته آن درست است، خودش 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اده نکرده،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بوده در واقع. و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عقلاء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است، و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ره عقلائ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به خصوص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جا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مؤ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دارد که خود آن مؤ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را هم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ممکن است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نه مستقله قرار بدهد و آن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 از سه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ز سؤال شده، آن قبل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سه تا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ز بود که امام فرمود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لا، بعد هم خودش از سه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ز سؤال کرده،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القاعده با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بعداً چه کار بکند؟ بگو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د آقا پس فرق آن دو تا با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شد؟ نه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آن‌ها را انتخاب با تعمد بگو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چه فرق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دارد، چون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طور که اشکال در مورد خطاء و عامد هست در مورد جاهل و عامد هم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تهافت وجود دارد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گه، آن وقت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سؤال بکند آن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حذف بکند،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که با هم فرق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‌کنند، چون سؤال اولش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بود که آقا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سه تا حکم‌شان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نه؟ حضرت فرمود نه 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سوا بسواء،  آن حرف اول. بعد تک تک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را سؤال کرد که عامداً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کرده، فرمود کفاره دارد. خطائاً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کرده فرمود کفاره دارد، جاهلاً 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کرده فرمود کفاره دارد،  هر سه تا را هم حضرت فرمود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است. 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حکم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حضرت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سه تا فرموده، با آن که در آن جا فرموده لا، در هر </w:t>
      </w:r>
      <w:r>
        <w:rPr>
          <w:rFonts w:hint="cs"/>
          <w:rtl/>
        </w:rPr>
        <w:lastRenderedPageBreak/>
        <w:t>سه با هم تهافت دارند، چطور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بعداً سؤال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سؤال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‌کند؟ عل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القاعده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ست که آدم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سؤال کند. پس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آن نقل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هر سه تا را سؤال کرده با طبع قض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ه و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تهافت در همه هست جور در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اما به خلاف نقل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وجه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آن را حذف بکند و سؤال نکند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ده نم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‌شود.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هم اصالة عدم الز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ادة وجود دارد، که تؤ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مطلب و هم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خود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مطلب هم قر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نةٌ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بگو</w:t>
      </w:r>
      <w:r w:rsidR="00FB28A5">
        <w:rPr>
          <w:rFonts w:hint="cs"/>
          <w:rtl/>
        </w:rPr>
        <w:t>يي</w:t>
      </w:r>
      <w:r>
        <w:rPr>
          <w:rFonts w:hint="cs"/>
          <w:rtl/>
        </w:rPr>
        <w:t>م از هر دو سؤال کرده. 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مطلب هم توقف دارد بر پذ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رش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قاعده، اصالة عدم الز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ادة که خود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طوس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کسان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قاعده را قبول دارد تو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ثنا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فقه گاه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فرموده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بزرگان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هم مثل امام فرمودند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قاعده لا اصل لها، بله مظنون هست ول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حج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ندارد،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طور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تو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عقلاء حتماً بگو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است، آن ثقه بوده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هم ثقه بوده، آن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نگفته. کجا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اصالة عدم الز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ادة. مثلاً دو نفر پهلو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بودند،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ن‌ها آمدند گفتند ما پهلو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او که بود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م... بعد آن آقا فوت شد، گفت ما پهلو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او که بود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وص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کرد گفت کتاب‌ها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من و فرش‌ها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منزل من را وقف کردم 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فلان جا. آن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گفت؛ گفت کتاب‌ها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را وقف کردم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گه اسم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از فرش نبرد.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ورثه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اصالة عدم الز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ادة؟ آن که فرش هم گفته درسته؟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را نقل نکرد؟ کجا بنا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عقلاء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نه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جور مسائل به آن که اضافه گفته است اعتبار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‌دهند و آثار بر آن بار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‌کنند. نه،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ند ما نسبت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شک دار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م،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ثقه است، آن هم ثقه است هر دو بودند آمدند دارند... آن فرش را نگفت، آن گفت. 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هم مبن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کس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اصل عدم 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اده را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قبول کند. و لکن آن مسأله بعد که آن 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ز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گفت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مؤ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است آن انصاف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اگر آدم وسواس نباشد اطم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نان پ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دا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‌کند که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نقل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درست است چون هم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طور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گفتم وجه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ست 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آن خاطئ را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ذکر بکند، جاهل را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گه ذکر نکند. 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اشکال که اگر...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گه وابسته به اطم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نان شخص است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که اطم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نان پ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دا کند نقل کل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تمام است و درست است. </w:t>
      </w:r>
    </w:p>
    <w:p w:rsidR="00292E8A" w:rsidRDefault="00292E8A" w:rsidP="006059C6">
      <w:pPr>
        <w:rPr>
          <w:rtl/>
        </w:rPr>
      </w:pPr>
      <w:r>
        <w:rPr>
          <w:rFonts w:hint="cs"/>
          <w:rtl/>
        </w:rPr>
        <w:t xml:space="preserve">س: </w:t>
      </w:r>
      <w:r w:rsidR="00B4066F">
        <w:rPr>
          <w:rFonts w:hint="cs"/>
          <w:rtl/>
        </w:rPr>
        <w:t>...</w:t>
      </w:r>
    </w:p>
    <w:p w:rsidR="00292E8A" w:rsidRDefault="00292E8A" w:rsidP="006059C6">
      <w:pPr>
        <w:rPr>
          <w:rtl/>
        </w:rPr>
      </w:pPr>
      <w:r>
        <w:rPr>
          <w:rFonts w:hint="cs"/>
          <w:rtl/>
        </w:rPr>
        <w:t xml:space="preserve">ج: </w:t>
      </w:r>
      <w:r w:rsidR="009A23DC">
        <w:rPr>
          <w:rFonts w:hint="cs"/>
          <w:rtl/>
        </w:rPr>
        <w:t>اگر اطم</w:t>
      </w:r>
      <w:r w:rsidR="00FB28A5">
        <w:rPr>
          <w:rFonts w:hint="cs"/>
          <w:rtl/>
        </w:rPr>
        <w:t>ي</w:t>
      </w:r>
      <w:r w:rsidR="009A23DC">
        <w:rPr>
          <w:rFonts w:hint="cs"/>
          <w:rtl/>
        </w:rPr>
        <w:t>نان نکرد هم ما دعوا</w:t>
      </w:r>
      <w:r w:rsidR="00FB28A5">
        <w:rPr>
          <w:rFonts w:hint="cs"/>
          <w:rtl/>
        </w:rPr>
        <w:t>يي</w:t>
      </w:r>
      <w:r w:rsidR="009A23DC">
        <w:rPr>
          <w:rFonts w:hint="cs"/>
          <w:rtl/>
        </w:rPr>
        <w:t xml:space="preserve"> ندار</w:t>
      </w:r>
      <w:r w:rsidR="00FB28A5">
        <w:rPr>
          <w:rFonts w:hint="cs"/>
          <w:rtl/>
        </w:rPr>
        <w:t>ي</w:t>
      </w:r>
      <w:r w:rsidR="009A23DC">
        <w:rPr>
          <w:rFonts w:hint="cs"/>
          <w:rtl/>
        </w:rPr>
        <w:t xml:space="preserve">م با او. </w:t>
      </w:r>
    </w:p>
    <w:p w:rsidR="009A23DC" w:rsidRDefault="009A23DC" w:rsidP="006059C6">
      <w:pPr>
        <w:rPr>
          <w:rtl/>
        </w:rPr>
      </w:pPr>
      <w:r>
        <w:rPr>
          <w:rFonts w:hint="cs"/>
          <w:rtl/>
        </w:rPr>
        <w:t xml:space="preserve">س: </w:t>
      </w:r>
      <w:r w:rsidR="00B4066F">
        <w:rPr>
          <w:rFonts w:hint="cs"/>
          <w:rtl/>
        </w:rPr>
        <w:t>...</w:t>
      </w:r>
    </w:p>
    <w:p w:rsidR="009A23DC" w:rsidRDefault="009A23DC" w:rsidP="006059C6">
      <w:pPr>
        <w:rPr>
          <w:rtl/>
        </w:rPr>
      </w:pPr>
      <w:r>
        <w:rPr>
          <w:rFonts w:hint="cs"/>
          <w:rtl/>
        </w:rPr>
        <w:t xml:space="preserve">ج: نه، </w:t>
      </w:r>
      <w:r w:rsidR="00B4066F">
        <w:rPr>
          <w:rFonts w:hint="cs"/>
          <w:rtl/>
        </w:rPr>
        <w:t>...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 که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جا اطم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نان پ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دا نکند بگو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نه، ممکن است همان نقل ش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خ درست باشد، نقل کاف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خطا باشد. با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که 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سؤال باق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‌ماند که  چه وجه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داشت که بزنط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د تو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سه تا جهل را حذف بکند و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خطاء و تعمد را 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د سؤال بکند. </w:t>
      </w:r>
    </w:p>
    <w:p w:rsidR="009A23DC" w:rsidRDefault="009A23DC" w:rsidP="006059C6">
      <w:pPr>
        <w:rPr>
          <w:rtl/>
        </w:rPr>
      </w:pPr>
      <w:r>
        <w:rPr>
          <w:rFonts w:hint="cs"/>
          <w:rtl/>
        </w:rPr>
        <w:lastRenderedPageBreak/>
        <w:t xml:space="preserve">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مناقشه و جواب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ن شکل. 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ک مناقشه 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گر هم مانده. چون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خوب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است که در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باب... و غفلت شده و بعض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به 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استدلال فرمودند در باب بنابرا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ن آن اشکال بعد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را هم ذکر کن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و برو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م باز روا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>ت آخر</w:t>
      </w:r>
      <w:r w:rsidR="00FB28A5">
        <w:rPr>
          <w:rFonts w:hint="cs"/>
          <w:rtl/>
        </w:rPr>
        <w:t>ي</w:t>
      </w:r>
      <w:r>
        <w:rPr>
          <w:rFonts w:hint="cs"/>
          <w:rtl/>
        </w:rPr>
        <w:t xml:space="preserve"> که در جهاد عدو هست....</w:t>
      </w:r>
    </w:p>
    <w:p w:rsidR="005B57B1" w:rsidRPr="009F46DE" w:rsidRDefault="009A23DC" w:rsidP="009F46DE">
      <w:pPr>
        <w:rPr>
          <w:b/>
          <w:bCs/>
          <w:rtl/>
        </w:rPr>
      </w:pPr>
      <w:r>
        <w:rPr>
          <w:rFonts w:hint="cs"/>
          <w:b/>
          <w:bCs/>
          <w:rtl/>
        </w:rPr>
        <w:t>پا</w:t>
      </w:r>
      <w:r w:rsidR="00FB28A5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 xml:space="preserve">ان. </w:t>
      </w:r>
      <w:r w:rsidR="005B57B1">
        <w:rPr>
          <w:rFonts w:hint="cs"/>
          <w:rtl/>
        </w:rPr>
        <w:t xml:space="preserve"> </w:t>
      </w:r>
    </w:p>
    <w:sectPr w:rsidR="005B57B1" w:rsidRPr="009F46DE" w:rsidSect="00735CD4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A9" w:rsidRDefault="00AB6DA9" w:rsidP="00184ABC">
      <w:r>
        <w:separator/>
      </w:r>
    </w:p>
  </w:endnote>
  <w:endnote w:type="continuationSeparator" w:id="0">
    <w:p w:rsidR="00AB6DA9" w:rsidRDefault="00AB6DA9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114D83C-5FE9-4CF7-844A-1FFD581BDE5F}"/>
    <w:embedBold r:id="rId2" w:fontKey="{7B2922DA-3309-4267-BC36-069FAAD8623E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06427"/>
      <w:docPartObj>
        <w:docPartGallery w:val="Page Numbers (Bottom of Page)"/>
        <w:docPartUnique/>
      </w:docPartObj>
    </w:sdtPr>
    <w:sdtEndPr/>
    <w:sdtContent>
      <w:p w:rsidR="004D212D" w:rsidRDefault="004D212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4066F" w:rsidRPr="00B4066F">
          <w:rPr>
            <w:noProof/>
            <w:rtl/>
            <w:lang w:val="fa-IR"/>
          </w:rPr>
          <w:t>8</w:t>
        </w:r>
        <w:r>
          <w:fldChar w:fldCharType="end"/>
        </w:r>
      </w:p>
    </w:sdtContent>
  </w:sdt>
  <w:p w:rsidR="00B36412" w:rsidRDefault="00B3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A9" w:rsidRDefault="00AB6DA9" w:rsidP="00184ABC">
      <w:r>
        <w:separator/>
      </w:r>
    </w:p>
  </w:footnote>
  <w:footnote w:type="continuationSeparator" w:id="0">
    <w:p w:rsidR="00AB6DA9" w:rsidRDefault="00AB6DA9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F14D57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F14D57">
      <w:rPr>
        <w:rFonts w:hint="cs"/>
        <w:b/>
        <w:bCs/>
        <w:rtl/>
      </w:rPr>
      <w:t>68</w:t>
    </w:r>
    <w:r>
      <w:rPr>
        <w:b/>
        <w:bCs/>
        <w:rtl/>
      </w:rPr>
      <w:tab/>
    </w:r>
    <w:r>
      <w:rPr>
        <w:b/>
        <w:bCs/>
        <w:rtl/>
      </w:rPr>
      <w:tab/>
    </w:r>
    <w:r w:rsidR="00F14D57">
      <w:rPr>
        <w:rFonts w:hint="cs"/>
        <w:b/>
        <w:bCs/>
        <w:rtl/>
      </w:rPr>
      <w:t>14</w:t>
    </w:r>
    <w:r>
      <w:rPr>
        <w:rFonts w:hint="cs"/>
        <w:b/>
        <w:bCs/>
        <w:rtl/>
      </w:rPr>
      <w:t>/</w:t>
    </w:r>
    <w:r w:rsidR="00052E4D">
      <w:rPr>
        <w:rFonts w:hint="cs"/>
        <w:b/>
        <w:bCs/>
        <w:rtl/>
      </w:rPr>
      <w:t>12</w:t>
    </w:r>
    <w:r>
      <w:rPr>
        <w:rFonts w:hint="cs"/>
        <w:b/>
        <w:bCs/>
        <w:rtl/>
      </w:rPr>
      <w:t>/139</w:t>
    </w:r>
    <w:r w:rsidR="00C60256">
      <w:rPr>
        <w:rFonts w:hint="cs"/>
        <w:b/>
        <w:bCs/>
        <w:rtl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10E22"/>
    <w:rsid w:val="0001201B"/>
    <w:rsid w:val="00052E4D"/>
    <w:rsid w:val="000641FE"/>
    <w:rsid w:val="000647CB"/>
    <w:rsid w:val="00067077"/>
    <w:rsid w:val="000776EA"/>
    <w:rsid w:val="00085582"/>
    <w:rsid w:val="00092823"/>
    <w:rsid w:val="000A1343"/>
    <w:rsid w:val="000A26DD"/>
    <w:rsid w:val="000D3097"/>
    <w:rsid w:val="000E17BC"/>
    <w:rsid w:val="00123837"/>
    <w:rsid w:val="00130D2F"/>
    <w:rsid w:val="001623D3"/>
    <w:rsid w:val="00184ABC"/>
    <w:rsid w:val="001B5A60"/>
    <w:rsid w:val="001C061E"/>
    <w:rsid w:val="001C40FA"/>
    <w:rsid w:val="001C5345"/>
    <w:rsid w:val="001D4E99"/>
    <w:rsid w:val="001E0102"/>
    <w:rsid w:val="00226B77"/>
    <w:rsid w:val="00253158"/>
    <w:rsid w:val="00254CEC"/>
    <w:rsid w:val="00255D3C"/>
    <w:rsid w:val="00292E8A"/>
    <w:rsid w:val="002A1A38"/>
    <w:rsid w:val="002A2DDE"/>
    <w:rsid w:val="002B1932"/>
    <w:rsid w:val="002B20B4"/>
    <w:rsid w:val="002C6649"/>
    <w:rsid w:val="002C79C9"/>
    <w:rsid w:val="002D5D7D"/>
    <w:rsid w:val="00300D50"/>
    <w:rsid w:val="003028A3"/>
    <w:rsid w:val="0030522A"/>
    <w:rsid w:val="00310B65"/>
    <w:rsid w:val="00311804"/>
    <w:rsid w:val="00327298"/>
    <w:rsid w:val="00361781"/>
    <w:rsid w:val="00384F33"/>
    <w:rsid w:val="00391892"/>
    <w:rsid w:val="00397938"/>
    <w:rsid w:val="003D02F3"/>
    <w:rsid w:val="00430D2D"/>
    <w:rsid w:val="004667FB"/>
    <w:rsid w:val="004D212D"/>
    <w:rsid w:val="004E465A"/>
    <w:rsid w:val="00541705"/>
    <w:rsid w:val="005522ED"/>
    <w:rsid w:val="00565E35"/>
    <w:rsid w:val="0058499D"/>
    <w:rsid w:val="00587B11"/>
    <w:rsid w:val="005B57B1"/>
    <w:rsid w:val="005C1E0B"/>
    <w:rsid w:val="005D6AA0"/>
    <w:rsid w:val="006059C6"/>
    <w:rsid w:val="00607A5C"/>
    <w:rsid w:val="0061293F"/>
    <w:rsid w:val="00626355"/>
    <w:rsid w:val="006420BD"/>
    <w:rsid w:val="0065471B"/>
    <w:rsid w:val="006562FA"/>
    <w:rsid w:val="0068415D"/>
    <w:rsid w:val="00686931"/>
    <w:rsid w:val="00691D0E"/>
    <w:rsid w:val="006965FF"/>
    <w:rsid w:val="006A3044"/>
    <w:rsid w:val="006A4BB1"/>
    <w:rsid w:val="006A6F47"/>
    <w:rsid w:val="006B7F6B"/>
    <w:rsid w:val="006C6997"/>
    <w:rsid w:val="006E46B9"/>
    <w:rsid w:val="00722240"/>
    <w:rsid w:val="00725423"/>
    <w:rsid w:val="00734EF6"/>
    <w:rsid w:val="00735CD4"/>
    <w:rsid w:val="00740565"/>
    <w:rsid w:val="00745A91"/>
    <w:rsid w:val="00751837"/>
    <w:rsid w:val="00757E3E"/>
    <w:rsid w:val="00764B30"/>
    <w:rsid w:val="00793F13"/>
    <w:rsid w:val="0079480A"/>
    <w:rsid w:val="007A7D17"/>
    <w:rsid w:val="007C1209"/>
    <w:rsid w:val="007E1974"/>
    <w:rsid w:val="007E46F8"/>
    <w:rsid w:val="00802C61"/>
    <w:rsid w:val="00811879"/>
    <w:rsid w:val="00815169"/>
    <w:rsid w:val="0083493B"/>
    <w:rsid w:val="008442E3"/>
    <w:rsid w:val="0085143E"/>
    <w:rsid w:val="00862230"/>
    <w:rsid w:val="00894129"/>
    <w:rsid w:val="008A0267"/>
    <w:rsid w:val="008D2089"/>
    <w:rsid w:val="008E0805"/>
    <w:rsid w:val="008E7ED0"/>
    <w:rsid w:val="00962E05"/>
    <w:rsid w:val="00986354"/>
    <w:rsid w:val="009A23DC"/>
    <w:rsid w:val="009A58BE"/>
    <w:rsid w:val="009C6773"/>
    <w:rsid w:val="009D77F2"/>
    <w:rsid w:val="009F46DE"/>
    <w:rsid w:val="00A159D1"/>
    <w:rsid w:val="00A1777C"/>
    <w:rsid w:val="00A67353"/>
    <w:rsid w:val="00AB3F05"/>
    <w:rsid w:val="00AB6857"/>
    <w:rsid w:val="00AB6DA9"/>
    <w:rsid w:val="00AC20DA"/>
    <w:rsid w:val="00AD48B8"/>
    <w:rsid w:val="00AE19ED"/>
    <w:rsid w:val="00AE26CA"/>
    <w:rsid w:val="00B13F4F"/>
    <w:rsid w:val="00B205E7"/>
    <w:rsid w:val="00B2663B"/>
    <w:rsid w:val="00B31842"/>
    <w:rsid w:val="00B342EF"/>
    <w:rsid w:val="00B36412"/>
    <w:rsid w:val="00B4066F"/>
    <w:rsid w:val="00B66421"/>
    <w:rsid w:val="00B67B92"/>
    <w:rsid w:val="00B7661D"/>
    <w:rsid w:val="00BA382D"/>
    <w:rsid w:val="00BA60A0"/>
    <w:rsid w:val="00BA7A7E"/>
    <w:rsid w:val="00BB2BBD"/>
    <w:rsid w:val="00BB4ECB"/>
    <w:rsid w:val="00BC6AC1"/>
    <w:rsid w:val="00BD20AB"/>
    <w:rsid w:val="00BE4266"/>
    <w:rsid w:val="00BE7207"/>
    <w:rsid w:val="00BF0818"/>
    <w:rsid w:val="00BF3D09"/>
    <w:rsid w:val="00BF58F2"/>
    <w:rsid w:val="00C056D7"/>
    <w:rsid w:val="00C10D93"/>
    <w:rsid w:val="00C41EAC"/>
    <w:rsid w:val="00C60256"/>
    <w:rsid w:val="00C61D18"/>
    <w:rsid w:val="00C630E9"/>
    <w:rsid w:val="00CB4361"/>
    <w:rsid w:val="00CC27A8"/>
    <w:rsid w:val="00CC3A7F"/>
    <w:rsid w:val="00CE0247"/>
    <w:rsid w:val="00CE4B71"/>
    <w:rsid w:val="00CF1AF7"/>
    <w:rsid w:val="00D06B33"/>
    <w:rsid w:val="00D11E66"/>
    <w:rsid w:val="00D22E90"/>
    <w:rsid w:val="00D25D1B"/>
    <w:rsid w:val="00D51112"/>
    <w:rsid w:val="00D52ABA"/>
    <w:rsid w:val="00D64BBA"/>
    <w:rsid w:val="00D66007"/>
    <w:rsid w:val="00D66D73"/>
    <w:rsid w:val="00D96039"/>
    <w:rsid w:val="00DB1EBE"/>
    <w:rsid w:val="00DD47E5"/>
    <w:rsid w:val="00DE768B"/>
    <w:rsid w:val="00E13D73"/>
    <w:rsid w:val="00E210FB"/>
    <w:rsid w:val="00E326E1"/>
    <w:rsid w:val="00E36692"/>
    <w:rsid w:val="00E7008C"/>
    <w:rsid w:val="00E86573"/>
    <w:rsid w:val="00E920D1"/>
    <w:rsid w:val="00E93014"/>
    <w:rsid w:val="00EE6991"/>
    <w:rsid w:val="00F14D57"/>
    <w:rsid w:val="00F22CDB"/>
    <w:rsid w:val="00F34706"/>
    <w:rsid w:val="00F6642B"/>
    <w:rsid w:val="00F878B4"/>
    <w:rsid w:val="00FA5C27"/>
    <w:rsid w:val="00FA7238"/>
    <w:rsid w:val="00FB28A5"/>
    <w:rsid w:val="00FB4D98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11</cp:revision>
  <dcterms:created xsi:type="dcterms:W3CDTF">2017-03-05T03:49:00Z</dcterms:created>
  <dcterms:modified xsi:type="dcterms:W3CDTF">2017-03-05T06:04:00Z</dcterms:modified>
</cp:coreProperties>
</file>